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9D3D" w14:textId="77777777" w:rsidR="00C179D1" w:rsidRDefault="00AD6784" w:rsidP="00AD6784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INSTRUKCJA ROZLICZENIA KOŃCOWEGO </w:t>
      </w:r>
      <w:r w:rsidR="00E336AA"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>PRZEKAZANIA ŚRODKÓW</w:t>
      </w:r>
      <w:r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14:paraId="28F27372" w14:textId="67E67AD1" w:rsidR="00AD6784" w:rsidRPr="00C179D1" w:rsidRDefault="003F560D" w:rsidP="00AD6784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>PAŃSTWOWEJ JEDNOSTCE BUDŻETOWEJ</w:t>
      </w:r>
      <w:r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="00E336AA"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682A08"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>Z</w:t>
      </w:r>
      <w:r w:rsidR="00AD6784"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WFOŚiGW </w:t>
      </w:r>
      <w:r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>W</w:t>
      </w:r>
      <w:r w:rsidR="00AD6784" w:rsidRPr="00C179D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WARSZAWIE</w:t>
      </w:r>
    </w:p>
    <w:p w14:paraId="7843B2F4" w14:textId="77777777" w:rsidR="00AD6784" w:rsidRPr="00C179D1" w:rsidRDefault="00AD6784" w:rsidP="00AD67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532F9" w14:textId="77777777" w:rsidR="00682A08" w:rsidRPr="00C179D1" w:rsidRDefault="00682A08" w:rsidP="00682A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b/>
          <w:color w:val="000000"/>
          <w:sz w:val="22"/>
          <w:szCs w:val="22"/>
        </w:rPr>
        <w:t>Państwowa Jednostka Budżetowa zobowiązana jest dostarczyć następujące dokumenty do Centrali Funduszu:</w:t>
      </w:r>
    </w:p>
    <w:p w14:paraId="0BF16FE0" w14:textId="77777777" w:rsidR="00682A08" w:rsidRPr="00C179D1" w:rsidRDefault="00682A08" w:rsidP="00682A0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>1. Pismo przewodnie.</w:t>
      </w:r>
    </w:p>
    <w:p w14:paraId="485D89B0" w14:textId="77777777" w:rsidR="00682A08" w:rsidRPr="00C179D1" w:rsidRDefault="00682A08" w:rsidP="00682A08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>2. Sprawozdanie z zakończonego zadania (wg załącznika nr 1).</w:t>
      </w:r>
    </w:p>
    <w:p w14:paraId="4778104F" w14:textId="77777777" w:rsidR="00682A08" w:rsidRPr="00C179D1" w:rsidRDefault="00682A08" w:rsidP="00682A08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>3. Chronologiczne zestawienie wszystkich poniesionych kosztów (wg załącznika nr 2).</w:t>
      </w:r>
    </w:p>
    <w:p w14:paraId="64168BB3" w14:textId="77777777" w:rsidR="00682A08" w:rsidRPr="00C179D1" w:rsidRDefault="00682A08" w:rsidP="00682A08">
      <w:pPr>
        <w:pStyle w:val="Tekstpodstawowy"/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 xml:space="preserve">4. Kserokopie protokołu końcowego odbioru prac, poświadczonego za zgodność </w:t>
      </w:r>
      <w:r w:rsidRPr="00C179D1">
        <w:rPr>
          <w:rFonts w:asciiTheme="minorHAnsi" w:hAnsiTheme="minorHAnsi" w:cstheme="minorHAnsi"/>
          <w:color w:val="000000"/>
          <w:sz w:val="22"/>
          <w:szCs w:val="22"/>
        </w:rPr>
        <w:br/>
        <w:t>z oryginałem.</w:t>
      </w:r>
    </w:p>
    <w:p w14:paraId="4FFA4C89" w14:textId="77777777" w:rsidR="00682A08" w:rsidRPr="00C179D1" w:rsidRDefault="00682A08" w:rsidP="00682A08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>Jeżeli protokół zawiera wykaz usterek warunkujących przekazanie zadania, należy również załączyć protokół usunięcia usterek, poświadczony za zgodność z oryginałem.</w:t>
      </w:r>
    </w:p>
    <w:p w14:paraId="5056FCEF" w14:textId="77777777" w:rsidR="00682A08" w:rsidRPr="00C179D1" w:rsidRDefault="00682A08" w:rsidP="00682A08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 datę wykonania zadania przyjmuje się: datę sporządzenia protokołu odbioru końcowego. </w:t>
      </w:r>
      <w:r w:rsidRPr="00C179D1">
        <w:rPr>
          <w:rFonts w:asciiTheme="minorHAnsi" w:hAnsiTheme="minorHAnsi" w:cstheme="minorHAnsi"/>
          <w:bCs/>
          <w:color w:val="000000"/>
          <w:sz w:val="22"/>
          <w:szCs w:val="22"/>
        </w:rPr>
        <w:br/>
        <w:t>W przypadku konieczności usuwania usterek warunkujących przekazanie zadania - datę sporządzenia protokołu usunięcia usterek.</w:t>
      </w:r>
    </w:p>
    <w:p w14:paraId="34323C82" w14:textId="77777777" w:rsidR="00682A08" w:rsidRPr="00C179D1" w:rsidRDefault="00682A08" w:rsidP="00682A08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bCs/>
          <w:color w:val="000000"/>
          <w:sz w:val="22"/>
          <w:szCs w:val="22"/>
        </w:rPr>
        <w:t>Protokół w zakresie rzeczowym powinien zawierać wszystkie elementy objęte przedsięwzięciem.</w:t>
      </w:r>
    </w:p>
    <w:p w14:paraId="06481F59" w14:textId="77777777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</w:rPr>
        <w:t>Dokumenty potwierdzające uzyskanie efektu ekologicznego w zależności od charakteru zadania: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50"/>
        <w:gridCol w:w="8930"/>
      </w:tblGrid>
      <w:tr w:rsidR="00682A08" w:rsidRPr="00C179D1" w14:paraId="1092F446" w14:textId="77777777" w:rsidTr="004B6894">
        <w:tc>
          <w:tcPr>
            <w:tcW w:w="250" w:type="dxa"/>
          </w:tcPr>
          <w:p w14:paraId="17E73DD3" w14:textId="77777777" w:rsidR="00682A08" w:rsidRPr="00C179D1" w:rsidRDefault="00682A08" w:rsidP="00682A08">
            <w:pPr>
              <w:numPr>
                <w:ilvl w:val="0"/>
                <w:numId w:val="11"/>
              </w:numPr>
              <w:spacing w:before="20" w:after="20"/>
              <w:ind w:left="34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</w:tcPr>
          <w:p w14:paraId="1D3B8CBD" w14:textId="77777777" w:rsidR="00682A08" w:rsidRPr="00C179D1" w:rsidRDefault="00682A08" w:rsidP="004B6894">
            <w:pPr>
              <w:spacing w:before="20" w:after="2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C179D1">
              <w:rPr>
                <w:rFonts w:asciiTheme="minorHAnsi" w:hAnsiTheme="minorHAnsi" w:cstheme="minorHAnsi"/>
                <w:sz w:val="22"/>
                <w:szCs w:val="22"/>
              </w:rPr>
              <w:t>protokół odbioru prac od wykonawcy;</w:t>
            </w:r>
          </w:p>
        </w:tc>
      </w:tr>
      <w:tr w:rsidR="00682A08" w:rsidRPr="00C179D1" w14:paraId="0EB3CF6E" w14:textId="77777777" w:rsidTr="004B6894">
        <w:tc>
          <w:tcPr>
            <w:tcW w:w="250" w:type="dxa"/>
          </w:tcPr>
          <w:p w14:paraId="70B1CB16" w14:textId="77777777" w:rsidR="00682A08" w:rsidRPr="00C179D1" w:rsidRDefault="00682A08" w:rsidP="00682A08">
            <w:pPr>
              <w:numPr>
                <w:ilvl w:val="0"/>
                <w:numId w:val="11"/>
              </w:numPr>
              <w:spacing w:before="20" w:after="20"/>
              <w:ind w:left="34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</w:tcPr>
          <w:p w14:paraId="6FC90AE4" w14:textId="77777777" w:rsidR="00682A08" w:rsidRPr="00C179D1" w:rsidRDefault="00682A08" w:rsidP="004B6894">
            <w:pPr>
              <w:spacing w:before="20" w:after="2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C17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sprawozdanie z realizacji zadań;</w:t>
            </w:r>
          </w:p>
        </w:tc>
      </w:tr>
      <w:tr w:rsidR="00682A08" w:rsidRPr="00C179D1" w14:paraId="4D46ED23" w14:textId="77777777" w:rsidTr="004B6894">
        <w:tc>
          <w:tcPr>
            <w:tcW w:w="250" w:type="dxa"/>
          </w:tcPr>
          <w:p w14:paraId="23297984" w14:textId="77777777" w:rsidR="00682A08" w:rsidRPr="00C179D1" w:rsidRDefault="00682A08" w:rsidP="00682A08">
            <w:pPr>
              <w:numPr>
                <w:ilvl w:val="0"/>
                <w:numId w:val="11"/>
              </w:numPr>
              <w:spacing w:before="20" w:after="20"/>
              <w:ind w:left="34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</w:tcPr>
          <w:p w14:paraId="09278C88" w14:textId="77777777" w:rsidR="00682A08" w:rsidRPr="00C179D1" w:rsidRDefault="00682A08" w:rsidP="004B6894">
            <w:pPr>
              <w:spacing w:before="20" w:after="2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C17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ewentualnie inny dokument uzgodniony z Zarządem WFOŚiGW na etapie przyznania dofinansowania;</w:t>
            </w:r>
          </w:p>
        </w:tc>
      </w:tr>
    </w:tbl>
    <w:p w14:paraId="3504263E" w14:textId="77777777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Kopie dokumentów rozliczeniowych (faktury itp. wraz z potwierdzeniem pełnej zapłaty. </w:t>
      </w:r>
      <w:r w:rsidRPr="00C179D1">
        <w:rPr>
          <w:rFonts w:asciiTheme="minorHAnsi" w:hAnsiTheme="minorHAnsi" w:cstheme="minorHAnsi"/>
          <w:sz w:val="22"/>
          <w:szCs w:val="22"/>
        </w:rPr>
        <w:br/>
        <w:t xml:space="preserve">W przypadku faktur którymi były rozliczane środki z Funduszu, powinny zawierać opis którego dokonano przy rozliczeniu raty </w:t>
      </w:r>
      <w:r w:rsidR="00AE0B37" w:rsidRPr="00C179D1">
        <w:rPr>
          <w:rFonts w:asciiTheme="minorHAnsi" w:hAnsiTheme="minorHAnsi" w:cstheme="minorHAnsi"/>
          <w:sz w:val="22"/>
          <w:szCs w:val="22"/>
        </w:rPr>
        <w:t>przekazania środków</w:t>
      </w:r>
      <w:r w:rsidRPr="00C179D1">
        <w:rPr>
          <w:rFonts w:asciiTheme="minorHAnsi" w:hAnsiTheme="minorHAnsi" w:cstheme="minorHAnsi"/>
          <w:sz w:val="22"/>
          <w:szCs w:val="22"/>
        </w:rPr>
        <w:t>) potwierdzone za zgodność z oryginałem.</w:t>
      </w:r>
    </w:p>
    <w:p w14:paraId="7B3BD9C8" w14:textId="77777777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Co najmniej 5 zdjęć w wersji papierowej (kolorowe wydruki, dobrej jakości) ilustrujących przebieg przedsięwzięcia i osiągnięcie efektu ekologicznego. </w:t>
      </w:r>
    </w:p>
    <w:p w14:paraId="421ED5E0" w14:textId="7C79CE26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Potwierdzenie umieszczenia w widocznym miejscu obiektu jednostki realizującej zadanie informacji w formie trwałej tablicy wykonanej we własnym zakresie, o treści </w:t>
      </w:r>
      <w:r w:rsidRPr="00C179D1">
        <w:rPr>
          <w:rFonts w:asciiTheme="minorHAnsi" w:hAnsiTheme="minorHAnsi" w:cstheme="minorHAnsi"/>
          <w:i/>
          <w:sz w:val="22"/>
          <w:szCs w:val="22"/>
        </w:rPr>
        <w:t xml:space="preserve">„… dofinansowane przez Wojewódzki Fundusz Ochrony Środowiska i Gospodarki Wodnej w Warszawie, </w:t>
      </w:r>
      <w:hyperlink r:id="rId7" w:history="1">
        <w:r w:rsidRPr="00C179D1">
          <w:rPr>
            <w:rStyle w:val="Hipercze"/>
            <w:rFonts w:asciiTheme="minorHAnsi" w:hAnsiTheme="minorHAnsi" w:cstheme="minorHAnsi"/>
            <w:i/>
            <w:sz w:val="22"/>
            <w:szCs w:val="22"/>
          </w:rPr>
          <w:t>wfosigw.pl</w:t>
        </w:r>
      </w:hyperlink>
      <w:r w:rsidRPr="00C179D1">
        <w:rPr>
          <w:rFonts w:asciiTheme="minorHAnsi" w:hAnsiTheme="minorHAnsi" w:cstheme="minorHAnsi"/>
          <w:i/>
          <w:sz w:val="22"/>
          <w:szCs w:val="22"/>
        </w:rPr>
        <w:t>”</w:t>
      </w:r>
      <w:r w:rsidRPr="00C179D1">
        <w:rPr>
          <w:rFonts w:asciiTheme="minorHAnsi" w:hAnsiTheme="minorHAnsi" w:cstheme="minorHAnsi"/>
          <w:sz w:val="22"/>
          <w:szCs w:val="22"/>
        </w:rPr>
        <w:t xml:space="preserve"> zgodnie ze wzorem zamieszczonym na stronie internetowej WFOŚiGW w Warszawie pod adresem </w:t>
      </w:r>
      <w:hyperlink r:id="rId8" w:history="1">
        <w:r w:rsidRPr="00C179D1">
          <w:rPr>
            <w:rStyle w:val="Hipercze"/>
            <w:rFonts w:asciiTheme="minorHAnsi" w:hAnsiTheme="minorHAnsi" w:cstheme="minorHAnsi"/>
            <w:sz w:val="22"/>
            <w:szCs w:val="22"/>
          </w:rPr>
          <w:t>wfosigw.pl</w:t>
        </w:r>
      </w:hyperlink>
      <w:r w:rsidRPr="00C179D1">
        <w:rPr>
          <w:rFonts w:asciiTheme="minorHAnsi" w:hAnsiTheme="minorHAnsi" w:cstheme="minorHAnsi"/>
          <w:sz w:val="22"/>
          <w:szCs w:val="22"/>
        </w:rPr>
        <w:t>.</w:t>
      </w:r>
    </w:p>
    <w:p w14:paraId="33FFD4E8" w14:textId="189F97C1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Potwierdzenie umieszczenia informacji o otrzymanym dofinansowaniu w zwyczajowo przyjętych miejscach ogłoszeń (np. tablica informacyjna) w terminie do 30 dni od daty podpisania umowy do dnia złożenia rozliczenia końcowego. Informacja w formie ogłoszenia o treści: „Nazwa zadania dofinansowano/a/y przez Wojewódzki Fundusz Ochrony Środowiska i Gospodarki Wodnej w Warszawie </w:t>
      </w:r>
      <w:hyperlink r:id="rId9" w:history="1">
        <w:r w:rsidRPr="00C179D1">
          <w:rPr>
            <w:rStyle w:val="Hipercze"/>
            <w:rFonts w:asciiTheme="minorHAnsi" w:hAnsiTheme="minorHAnsi" w:cstheme="minorHAnsi"/>
            <w:sz w:val="22"/>
            <w:szCs w:val="22"/>
          </w:rPr>
          <w:t>wfosigw.pl</w:t>
        </w:r>
      </w:hyperlink>
      <w:r w:rsidRPr="00C179D1">
        <w:rPr>
          <w:rFonts w:asciiTheme="minorHAnsi" w:hAnsiTheme="minorHAnsi" w:cstheme="minorHAnsi"/>
          <w:sz w:val="22"/>
          <w:szCs w:val="22"/>
        </w:rPr>
        <w:t xml:space="preserve"> w formie </w:t>
      </w:r>
      <w:r w:rsidR="00AE0B37" w:rsidRPr="00C179D1">
        <w:rPr>
          <w:rFonts w:asciiTheme="minorHAnsi" w:hAnsiTheme="minorHAnsi" w:cstheme="minorHAnsi"/>
          <w:sz w:val="22"/>
          <w:szCs w:val="22"/>
        </w:rPr>
        <w:t>przekazania środków</w:t>
      </w:r>
      <w:r w:rsidRPr="00C179D1">
        <w:rPr>
          <w:rFonts w:asciiTheme="minorHAnsi" w:hAnsiTheme="minorHAnsi" w:cstheme="minorHAnsi"/>
          <w:sz w:val="22"/>
          <w:szCs w:val="22"/>
        </w:rPr>
        <w:t>, w kwocie …….. zł”. Informacja powinna być wykonana w formacie min. A4 oraz zawierać logo Funduszu.</w:t>
      </w:r>
    </w:p>
    <w:p w14:paraId="78979CA6" w14:textId="77777777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Potwierdzenie zamieszczenia na stronie internetowej </w:t>
      </w:r>
      <w:r w:rsidR="00AE0B37" w:rsidRPr="00C179D1">
        <w:rPr>
          <w:rFonts w:asciiTheme="minorHAnsi" w:hAnsiTheme="minorHAnsi" w:cstheme="minorHAnsi"/>
          <w:sz w:val="22"/>
          <w:szCs w:val="22"/>
        </w:rPr>
        <w:t xml:space="preserve">państwowej jednostki budżetowej </w:t>
      </w:r>
      <w:r w:rsidRPr="00C179D1">
        <w:rPr>
          <w:rFonts w:asciiTheme="minorHAnsi" w:hAnsiTheme="minorHAnsi" w:cstheme="minorHAnsi"/>
          <w:sz w:val="22"/>
          <w:szCs w:val="22"/>
        </w:rPr>
        <w:t>informacji dotyczącej udzielonego dofinansowania ze środków WFOŚiGW w Warszawie w postaci wydruku ze strony internetowej z podaniem ścieżki dostępu do informacji tzw. link.</w:t>
      </w:r>
    </w:p>
    <w:p w14:paraId="6B617A5F" w14:textId="3D8D98EF" w:rsidR="00682A08" w:rsidRPr="00C179D1" w:rsidRDefault="00682A08" w:rsidP="00682A08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Przekazanie materiałów informacyjnych dotyczących udzielonego dofinansowania ze     środków WFOŚiGW w Warszawie, zamieszczonych we wszelkich urzędowych i publicznych informacjach udzielanych przez </w:t>
      </w:r>
      <w:r w:rsidR="00AE0B37" w:rsidRPr="00C179D1">
        <w:rPr>
          <w:rFonts w:asciiTheme="minorHAnsi" w:hAnsiTheme="minorHAnsi" w:cstheme="minorHAnsi"/>
          <w:sz w:val="22"/>
          <w:szCs w:val="22"/>
        </w:rPr>
        <w:t>państwową jednostkę budżetową</w:t>
      </w:r>
      <w:r w:rsidRPr="00C179D1">
        <w:rPr>
          <w:rFonts w:asciiTheme="minorHAnsi" w:hAnsiTheme="minorHAnsi" w:cstheme="minorHAnsi"/>
          <w:sz w:val="22"/>
          <w:szCs w:val="22"/>
        </w:rPr>
        <w:t xml:space="preserve"> o niniejszym przedsięwzięciu </w:t>
      </w:r>
      <w:r w:rsidRPr="00C179D1">
        <w:rPr>
          <w:rFonts w:asciiTheme="minorHAnsi" w:hAnsiTheme="minorHAnsi" w:cstheme="minorHAnsi"/>
          <w:sz w:val="22"/>
          <w:szCs w:val="22"/>
        </w:rPr>
        <w:br/>
        <w:t xml:space="preserve">w czasie jego realizacji i po jego zakończeniu (przedruki ze stron internetowych i artykuły </w:t>
      </w:r>
      <w:r w:rsidRPr="00C179D1">
        <w:rPr>
          <w:rFonts w:asciiTheme="minorHAnsi" w:hAnsiTheme="minorHAnsi" w:cstheme="minorHAnsi"/>
          <w:sz w:val="22"/>
          <w:szCs w:val="22"/>
        </w:rPr>
        <w:br/>
        <w:t xml:space="preserve">z gazet samorządowych – konieczne w przypadku gdy </w:t>
      </w:r>
      <w:r w:rsidR="00AE0B37" w:rsidRPr="00C179D1">
        <w:rPr>
          <w:rFonts w:asciiTheme="minorHAnsi" w:hAnsiTheme="minorHAnsi" w:cstheme="minorHAnsi"/>
          <w:sz w:val="22"/>
          <w:szCs w:val="22"/>
        </w:rPr>
        <w:t>państwowa jednostki budżetowa</w:t>
      </w:r>
      <w:r w:rsidRPr="00C179D1">
        <w:rPr>
          <w:rFonts w:asciiTheme="minorHAnsi" w:hAnsiTheme="minorHAnsi" w:cstheme="minorHAnsi"/>
          <w:sz w:val="22"/>
          <w:szCs w:val="22"/>
        </w:rPr>
        <w:t xml:space="preserve"> posiada własną stronę i wydawnictwa; kserokopie materiałów prasowych – artykuły, wywiady; itp. </w:t>
      </w:r>
    </w:p>
    <w:p w14:paraId="15A08846" w14:textId="77777777" w:rsidR="00682A08" w:rsidRPr="00C179D1" w:rsidRDefault="00682A08" w:rsidP="00682A08">
      <w:pPr>
        <w:pStyle w:val="Akapitzlist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179D1">
        <w:rPr>
          <w:rFonts w:asciiTheme="minorHAnsi" w:hAnsiTheme="minorHAnsi" w:cstheme="minorHAnsi"/>
          <w:sz w:val="22"/>
          <w:szCs w:val="22"/>
          <w:u w:val="single"/>
        </w:rPr>
        <w:t>W przypadku gdy Beneficjent nie posiada strony internetowej ani wydawnictwa – informacja w formie pisemnej).</w:t>
      </w:r>
    </w:p>
    <w:p w14:paraId="4A989F59" w14:textId="77777777" w:rsidR="00682A08" w:rsidRPr="00C179D1" w:rsidRDefault="00682A08" w:rsidP="00682A08">
      <w:pPr>
        <w:pStyle w:val="Akapitzlist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C2602D4" w14:textId="77777777" w:rsidR="00682A08" w:rsidRPr="00C179D1" w:rsidRDefault="00682A08" w:rsidP="00682A08">
      <w:pPr>
        <w:rPr>
          <w:rFonts w:asciiTheme="minorHAnsi" w:hAnsiTheme="minorHAnsi" w:cstheme="minorHAnsi"/>
          <w:sz w:val="22"/>
          <w:szCs w:val="22"/>
        </w:rPr>
      </w:pPr>
    </w:p>
    <w:p w14:paraId="394775A1" w14:textId="77777777" w:rsidR="0041306B" w:rsidRPr="00C179D1" w:rsidRDefault="0041306B" w:rsidP="0041306B">
      <w:pPr>
        <w:spacing w:before="240"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C179D1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>Potwierdzanie dokumentów za zgodność z oryginałem:</w:t>
      </w:r>
    </w:p>
    <w:p w14:paraId="05786993" w14:textId="77777777" w:rsidR="0041306B" w:rsidRPr="00C179D1" w:rsidRDefault="0041306B" w:rsidP="004130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 xml:space="preserve">Przez kopię potwierdzoną za zgodność z oryginałem należy rozumieć: </w:t>
      </w:r>
    </w:p>
    <w:p w14:paraId="7776D5D6" w14:textId="77777777" w:rsidR="0041306B" w:rsidRPr="00C179D1" w:rsidRDefault="0041306B" w:rsidP="0041306B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179D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kopię dokumentu zawierającą klauzulę "za zgodność z oryginałem" umieszczoną na każdej stronie dokumentu wraz z datą i czytelnymi podpisami osób uprawnionych do potwierdzania dokumentów za zgodność z oryginałem.</w:t>
      </w:r>
    </w:p>
    <w:p w14:paraId="24F65DBE" w14:textId="77777777" w:rsidR="0041306B" w:rsidRPr="00C179D1" w:rsidRDefault="0041306B" w:rsidP="0041306B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A770430" w14:textId="77777777" w:rsidR="0041306B" w:rsidRPr="00C179D1" w:rsidRDefault="0041306B" w:rsidP="004130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>Dla przyspieszenia i uproszczenia współpracy miedzy Wnioskodawcą a Funduszem, sugeruje się udzielenie wskazanej we wniosku osobie kontaktowej pisemnego upoważnienia do potwierdzania za zgodność z oryginałem dokumentów dotyczących projektu. Takie upoważnienie powinno zostać podpisane przez osoby uprawione do reprezentacji podmiotu.</w:t>
      </w:r>
    </w:p>
    <w:p w14:paraId="62E867D2" w14:textId="77777777" w:rsidR="0041306B" w:rsidRPr="00C179D1" w:rsidRDefault="0041306B" w:rsidP="004130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79D1">
        <w:rPr>
          <w:rFonts w:asciiTheme="minorHAnsi" w:hAnsiTheme="minorHAnsi" w:cstheme="minorHAnsi"/>
          <w:sz w:val="22"/>
          <w:szCs w:val="22"/>
        </w:rPr>
        <w:t>Jeżeli dokument zawiera cechy szczególne (dopiski, poprawki lub uszkodzenia) powyższe okoliczności stwierdza się w poświadczeniu.</w:t>
      </w:r>
    </w:p>
    <w:p w14:paraId="08E3E0F3" w14:textId="77777777" w:rsidR="00AD6784" w:rsidRPr="00C179D1" w:rsidRDefault="00AD6784" w:rsidP="00AD678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D6784" w:rsidRPr="00C17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1A4C" w14:textId="77777777" w:rsidR="005E3545" w:rsidRDefault="005E3545" w:rsidP="00AD6784">
      <w:r>
        <w:separator/>
      </w:r>
    </w:p>
  </w:endnote>
  <w:endnote w:type="continuationSeparator" w:id="0">
    <w:p w14:paraId="69C9817C" w14:textId="77777777" w:rsidR="005E3545" w:rsidRDefault="005E3545" w:rsidP="00A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CBD" w14:textId="77777777" w:rsidR="00981D2A" w:rsidRDefault="00981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2B5" w14:textId="77777777" w:rsidR="00981D2A" w:rsidRDefault="00981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5E59" w14:textId="77777777" w:rsidR="00981D2A" w:rsidRDefault="00981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2086" w14:textId="77777777" w:rsidR="005E3545" w:rsidRDefault="005E3545" w:rsidP="00AD6784">
      <w:r>
        <w:separator/>
      </w:r>
    </w:p>
  </w:footnote>
  <w:footnote w:type="continuationSeparator" w:id="0">
    <w:p w14:paraId="304C2005" w14:textId="77777777" w:rsidR="005E3545" w:rsidRDefault="005E3545" w:rsidP="00A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1B67" w14:textId="77777777" w:rsidR="00981D2A" w:rsidRDefault="00981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4742" w14:textId="77777777" w:rsidR="00AD6784" w:rsidRPr="00981D2A" w:rsidRDefault="00AD6784" w:rsidP="00981D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13CE" w14:textId="77777777" w:rsidR="00981D2A" w:rsidRDefault="00981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B09"/>
    <w:multiLevelType w:val="hybridMultilevel"/>
    <w:tmpl w:val="33F45E02"/>
    <w:lvl w:ilvl="0" w:tplc="07AA44A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2A1530"/>
    <w:multiLevelType w:val="hybridMultilevel"/>
    <w:tmpl w:val="DCD68030"/>
    <w:lvl w:ilvl="0" w:tplc="39865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278F"/>
    <w:multiLevelType w:val="hybridMultilevel"/>
    <w:tmpl w:val="EA8A75D2"/>
    <w:lvl w:ilvl="0" w:tplc="77289A4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42DD"/>
    <w:multiLevelType w:val="hybridMultilevel"/>
    <w:tmpl w:val="0B7A8214"/>
    <w:lvl w:ilvl="0" w:tplc="C5A03E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40865"/>
    <w:multiLevelType w:val="hybridMultilevel"/>
    <w:tmpl w:val="95D2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2C6F47"/>
    <w:multiLevelType w:val="hybridMultilevel"/>
    <w:tmpl w:val="838E4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000F"/>
    <w:multiLevelType w:val="hybridMultilevel"/>
    <w:tmpl w:val="5B78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02475"/>
    <w:multiLevelType w:val="hybridMultilevel"/>
    <w:tmpl w:val="3FE824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0D52C8"/>
    <w:multiLevelType w:val="hybridMultilevel"/>
    <w:tmpl w:val="C1AC8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8102001">
    <w:abstractNumId w:val="1"/>
  </w:num>
  <w:num w:numId="2" w16cid:durableId="409162584">
    <w:abstractNumId w:val="11"/>
  </w:num>
  <w:num w:numId="3" w16cid:durableId="1772893010">
    <w:abstractNumId w:val="9"/>
  </w:num>
  <w:num w:numId="4" w16cid:durableId="766198110">
    <w:abstractNumId w:val="10"/>
  </w:num>
  <w:num w:numId="5" w16cid:durableId="1124617671">
    <w:abstractNumId w:val="3"/>
  </w:num>
  <w:num w:numId="6" w16cid:durableId="2130081256">
    <w:abstractNumId w:val="4"/>
  </w:num>
  <w:num w:numId="7" w16cid:durableId="1067148341">
    <w:abstractNumId w:val="5"/>
  </w:num>
  <w:num w:numId="8" w16cid:durableId="478034932">
    <w:abstractNumId w:val="11"/>
  </w:num>
  <w:num w:numId="9" w16cid:durableId="1057624952">
    <w:abstractNumId w:val="2"/>
  </w:num>
  <w:num w:numId="10" w16cid:durableId="633875602">
    <w:abstractNumId w:val="7"/>
  </w:num>
  <w:num w:numId="11" w16cid:durableId="2098473309">
    <w:abstractNumId w:val="0"/>
  </w:num>
  <w:num w:numId="12" w16cid:durableId="1663729109">
    <w:abstractNumId w:val="8"/>
  </w:num>
  <w:num w:numId="13" w16cid:durableId="258105971">
    <w:abstractNumId w:val="6"/>
  </w:num>
  <w:num w:numId="14" w16cid:durableId="801579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4"/>
    <w:rsid w:val="000551B9"/>
    <w:rsid w:val="001F1704"/>
    <w:rsid w:val="00326540"/>
    <w:rsid w:val="0036214B"/>
    <w:rsid w:val="00370C75"/>
    <w:rsid w:val="003F560D"/>
    <w:rsid w:val="0041306B"/>
    <w:rsid w:val="00484918"/>
    <w:rsid w:val="004D10BC"/>
    <w:rsid w:val="004F416F"/>
    <w:rsid w:val="00540C91"/>
    <w:rsid w:val="005E3545"/>
    <w:rsid w:val="00682A08"/>
    <w:rsid w:val="00704775"/>
    <w:rsid w:val="008B05C4"/>
    <w:rsid w:val="008F2276"/>
    <w:rsid w:val="00981D2A"/>
    <w:rsid w:val="00AD6784"/>
    <w:rsid w:val="00AE0B37"/>
    <w:rsid w:val="00AE164D"/>
    <w:rsid w:val="00B45331"/>
    <w:rsid w:val="00C179D1"/>
    <w:rsid w:val="00C437F8"/>
    <w:rsid w:val="00CB7492"/>
    <w:rsid w:val="00E336AA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EAB7"/>
  <w15:docId w15:val="{0EB82BC2-D318-45D1-BE1D-FFDDA15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6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678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D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D6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6784"/>
    <w:pPr>
      <w:ind w:left="708"/>
    </w:pPr>
  </w:style>
  <w:style w:type="character" w:styleId="Hipercze">
    <w:name w:val="Hyperlink"/>
    <w:basedOn w:val="Domylnaczcionkaakapitu"/>
    <w:uiPriority w:val="99"/>
    <w:rsid w:val="00AD678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fosig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fosig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2026-01-21T09:04:00Z</dcterms:created>
  <dcterms:modified xsi:type="dcterms:W3CDTF">2026-01-21T13:01:00Z</dcterms:modified>
</cp:coreProperties>
</file>