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DF1A2C9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4E23A56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943938" w:rsidRPr="00943938">
        <w:rPr>
          <w:rFonts w:ascii="Calibri" w:hAnsi="Calibri" w:cs="Calibri"/>
        </w:rPr>
        <w:t>Dofinansowanie zakupu agregatów prądotwórczych o mocy minimalnej 100 kVA wykorzystywanych przez jednostki ochotniczych straży pożarnych z terenu województwa mazowieckiego</w:t>
      </w:r>
      <w:r w:rsidR="00212560" w:rsidRPr="00C47318">
        <w:rPr>
          <w:rFonts w:ascii="Calibri" w:hAnsi="Calibri" w:cs="Calibri"/>
        </w:rPr>
        <w:t>”</w:t>
      </w:r>
      <w:r w:rsidR="00212560">
        <w:rPr>
          <w:rFonts w:ascii="Calibri" w:hAnsi="Calibri" w:cs="Calibri"/>
        </w:rPr>
        <w:t>.</w:t>
      </w:r>
    </w:p>
    <w:p w14:paraId="4CDD2645" w14:textId="175AC8ED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212560" w:rsidRPr="00C47318">
        <w:rPr>
          <w:rFonts w:ascii="Calibri" w:hAnsi="Calibri" w:cs="Calibri"/>
        </w:rPr>
        <w:t>„</w:t>
      </w:r>
      <w:r w:rsidR="00943938" w:rsidRPr="00943938">
        <w:rPr>
          <w:rFonts w:ascii="Calibri" w:hAnsi="Calibri" w:cs="Calibri"/>
        </w:rPr>
        <w:t>Dofinansowanie zakupu agregatów prądotwórczych o mocy minimalnej 100 kVA wykorzystywanych przez jednostki ochotniczych straży pożarnych z terenu województwa mazowieckiego</w:t>
      </w:r>
      <w:r w:rsidR="00212560" w:rsidRPr="00C47318">
        <w:rPr>
          <w:rFonts w:ascii="Calibri" w:hAnsi="Calibri" w:cs="Calibri"/>
        </w:rPr>
        <w:t>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2F571C7C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Programu priorytetowego pn.: </w:t>
      </w:r>
      <w:r w:rsidR="00212560" w:rsidRPr="00C47318">
        <w:rPr>
          <w:rFonts w:ascii="Calibri" w:hAnsi="Calibri" w:cs="Calibri"/>
        </w:rPr>
        <w:t>„</w:t>
      </w:r>
      <w:r w:rsidR="00B65D18" w:rsidRPr="00B65D18">
        <w:rPr>
          <w:rFonts w:ascii="Calibri" w:hAnsi="Calibri" w:cs="Calibri"/>
        </w:rPr>
        <w:t>Dofinansowanie zakupu agregatów prądotwórczych o mocy minimalnej 100 kVA wykorzystywanych przez jednostki ochotniczych straży pożarnych z terenu województwa mazowieckiego</w:t>
      </w:r>
      <w:r w:rsidR="00212560" w:rsidRPr="00C47318">
        <w:rPr>
          <w:rFonts w:ascii="Calibri" w:hAnsi="Calibri" w:cs="Calibri"/>
        </w:rPr>
        <w:t>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lastRenderedPageBreak/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B65D18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B65D18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227867">
    <w:abstractNumId w:val="3"/>
  </w:num>
  <w:num w:numId="2" w16cid:durableId="473445659">
    <w:abstractNumId w:val="1"/>
  </w:num>
  <w:num w:numId="3" w16cid:durableId="832646592">
    <w:abstractNumId w:val="0"/>
  </w:num>
  <w:num w:numId="4" w16cid:durableId="173350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43938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5D18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5</cp:revision>
  <cp:lastPrinted>2019-05-06T08:17:00Z</cp:lastPrinted>
  <dcterms:created xsi:type="dcterms:W3CDTF">2022-02-01T11:47:00Z</dcterms:created>
  <dcterms:modified xsi:type="dcterms:W3CDTF">2023-01-30T10:33:00Z</dcterms:modified>
</cp:coreProperties>
</file>