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580"/>
        <w:gridCol w:w="7220"/>
      </w:tblGrid>
      <w:tr w:rsidR="00272B50" w:rsidRPr="00272B50" w:rsidTr="00272B50">
        <w:trPr>
          <w:trHeight w:val="480"/>
        </w:trPr>
        <w:tc>
          <w:tcPr>
            <w:tcW w:w="1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RANGE!A1:C71"/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Wykaz rzeczowy sprzętu i wyposażenia dla jednostek Ochotniczych Straży Pożarnych  </w:t>
            </w:r>
            <w:bookmarkEnd w:id="0"/>
          </w:p>
        </w:tc>
      </w:tr>
      <w:tr w:rsidR="00272B50" w:rsidRPr="00272B50" w:rsidTr="00272B50">
        <w:trPr>
          <w:trHeight w:val="1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2B50" w:rsidRPr="00272B50" w:rsidTr="00272B50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Minimalne wymagania techniczne/wymagane certyfikaty  </w:t>
            </w:r>
          </w:p>
        </w:tc>
      </w:tr>
      <w:tr w:rsidR="00272B50" w:rsidRPr="00272B50" w:rsidTr="00272B50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72B50" w:rsidRPr="00272B50" w:rsidTr="00272B50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Wyposażenie osobiste ochronne strażaka</w:t>
            </w:r>
          </w:p>
        </w:tc>
      </w:tr>
      <w:tr w:rsidR="00272B50" w:rsidRPr="00272B50" w:rsidTr="00272B50">
        <w:trPr>
          <w:trHeight w:val="8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Ubranie specjalne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7F2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Min. </w:t>
            </w:r>
            <w:r w:rsidR="007F20F1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wu</w:t>
            </w:r>
            <w:r w:rsidR="005E621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częściowe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(kurtka i spodnie).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Buty specjalne strażackie skórzane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Buty specjalne strażackie gumowe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7F20F1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Rękawice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specjalne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Kominiarka niepalna strażacka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Hełm strażacki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Hełm musi spełnić wymagania normy EN 443:2008.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Ubranie koszarowe 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Minimum trzy</w:t>
            </w:r>
            <w:r w:rsidR="005E621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częściowe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(bluza, spodnie , czapka koszarowa) 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Spodnie pilarza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Wodery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Kombinezon ochronny na owady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Min. trójwarstwowy.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Aparat </w:t>
            </w:r>
            <w:r w:rsidR="007F20F1" w:rsidRPr="00272B50">
              <w:rPr>
                <w:rFonts w:ascii="Arial" w:eastAsia="Times New Roman" w:hAnsi="Arial" w:cs="Arial"/>
                <w:color w:val="000000"/>
                <w:lang w:eastAsia="pl-PL"/>
              </w:rPr>
              <w:t>powietrzny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nadciśnieniowy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Butla do aparatu powietrznego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Maska do aparatu powietrznego wraz z pokrowcem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Sygnalizator bezruchu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Szelki bezpieczeństwa z pasem biodrowym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B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05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Sprzęt </w:t>
            </w:r>
            <w:r w:rsidR="005E6210"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łączności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Radiotelefon przenośny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Przystosowany do pracy na kanałach analogowych i cyfrowych.</w:t>
            </w:r>
          </w:p>
        </w:tc>
      </w:tr>
      <w:tr w:rsidR="00272B50" w:rsidRPr="00272B50" w:rsidTr="00272B50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Ładowarka do radiotelefonu przenośnego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Radiotelefon przewoźny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Przystosowany do pracy na kanałach analogowych i cyfrowych.</w:t>
            </w:r>
          </w:p>
        </w:tc>
      </w:tr>
      <w:tr w:rsidR="00272B50" w:rsidRPr="00272B50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System selektywnego alarmowania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Megafon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Syrena alarmowa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Sprzęt uzbrojenia i techniki specjalnej</w:t>
            </w:r>
          </w:p>
        </w:tc>
      </w:tr>
      <w:tr w:rsidR="00272B50" w:rsidRPr="00272B50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Drabina przenośna ratownicza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Agregat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prądotwórczy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Jedno lub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trójfazowy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o mocy min. 3 kVA</w:t>
            </w:r>
          </w:p>
        </w:tc>
      </w:tr>
      <w:tr w:rsidR="00272B50" w:rsidRPr="00272B50" w:rsidTr="00272B50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Pompa do wody zanieczyszczonej z kpl. węży ssawnych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Wydajność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pompy min 1000 dm3/min.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Motopompa pożarnicza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Wydajność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pompy min 1200 dm3/min.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Pompa pływająca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Wydajność pompy min. 400 dm3/min.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Zbiornik przenośny na wodę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Pojemność zbiornika min. 2000 dm3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Wąż ssawny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Wąż tłoczny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Smok ssawny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Prądownica wodna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Prądownica pianowa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Wytwornica piany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Kurtyna wodna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47721E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Zasysasz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liniowy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Rozdzielacz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Zbieracz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Stojak hydrantowy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Tłumica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Topór/</w:t>
            </w:r>
            <w:r w:rsidR="007F20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inopur</w:t>
            </w:r>
            <w:proofErr w:type="spellEnd"/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  <w:r w:rsidR="007F20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siekierołom</w:t>
            </w:r>
            <w:proofErr w:type="spellEnd"/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  <w:r w:rsidR="007F20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narządzie wielofunkcyjne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Pilarka do drewna</w:t>
            </w:r>
            <w:bookmarkStart w:id="1" w:name="_GoBack"/>
            <w:bookmarkEnd w:id="1"/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Moc silnika min 2,2 kW.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Pilarka ratownicza do materiałów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wielowarstwowych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Moc silnika  min. 4,0 kW.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Piła tarczowa do stali i betonu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Moc silnika min. 3,0 kW.</w:t>
            </w:r>
          </w:p>
        </w:tc>
      </w:tr>
      <w:tr w:rsidR="00272B50" w:rsidRPr="00272B50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Detektor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prądu 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przemiennego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Detektor do pomiaru stężeń tlenu i dwutlenku węgla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Wielo lub jednogazowy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Wentylator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oddymiający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Min. efektywna wydajność 20 000 m3/h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Sprzęt do oświetlenia terenu akcji ratowniczej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Sprzęt do oznakowania terenu akcji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Parawan ochronny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Zabezpieczenie przed uruchomieniem poduszki AIRBAG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Siodełko wężowe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Mostek przejazdowy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Sito kominowe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Spalinowy opryskiwacz plecakowy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Pojemność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zbiornika na wodę min. 14 dm3</w:t>
            </w:r>
          </w:p>
        </w:tc>
      </w:tr>
      <w:tr w:rsidR="00272B50" w:rsidRPr="00272B50" w:rsidTr="00272B50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Bosak dielektryczny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Nożyce dielektryczne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Latarka kątowa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Zestaw podkładów i klinów do stabilizacji pojazdów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39.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Podpora stabilizująca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40.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Linka strażacka ratownicza o długości min. 30 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Ściągacz linowy (przeciągarka ręczna) wraz z liną o długości min. 20 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42.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Wysokociśnieniowy agregat wodno– pianowy do samochodu pożarniczego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43.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Ratowniczy sprzęt hydrauliczny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44.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Namiot pneumatyczny wraz z osprzętem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6D1B38" w:rsidRDefault="006D1B38"/>
    <w:sectPr w:rsidR="006D1B38" w:rsidSect="00272B5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73" w:rsidRDefault="009F1C73" w:rsidP="00266931">
      <w:pPr>
        <w:spacing w:after="0" w:line="240" w:lineRule="auto"/>
      </w:pPr>
      <w:r>
        <w:separator/>
      </w:r>
    </w:p>
  </w:endnote>
  <w:endnote w:type="continuationSeparator" w:id="0">
    <w:p w:rsidR="009F1C73" w:rsidRDefault="009F1C73" w:rsidP="0026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73" w:rsidRDefault="009F1C73" w:rsidP="00266931">
      <w:pPr>
        <w:spacing w:after="0" w:line="240" w:lineRule="auto"/>
      </w:pPr>
      <w:r>
        <w:separator/>
      </w:r>
    </w:p>
  </w:footnote>
  <w:footnote w:type="continuationSeparator" w:id="0">
    <w:p w:rsidR="009F1C73" w:rsidRDefault="009F1C73" w:rsidP="0026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31" w:rsidRPr="007F20F1" w:rsidRDefault="00266931" w:rsidP="00266931">
    <w:pPr>
      <w:pStyle w:val="Bezodstpw"/>
      <w:spacing w:line="320" w:lineRule="exact"/>
      <w:jc w:val="right"/>
      <w:rPr>
        <w:sz w:val="22"/>
        <w:szCs w:val="22"/>
      </w:rPr>
    </w:pPr>
    <w:r w:rsidRPr="007F20F1">
      <w:rPr>
        <w:sz w:val="22"/>
        <w:szCs w:val="22"/>
      </w:rPr>
      <w:t>załącznik nr 1</w:t>
    </w:r>
  </w:p>
  <w:p w:rsidR="00266931" w:rsidRPr="007F20F1" w:rsidRDefault="00266931" w:rsidP="00266931">
    <w:pPr>
      <w:pStyle w:val="Bezodstpw"/>
      <w:spacing w:line="320" w:lineRule="exact"/>
      <w:jc w:val="right"/>
      <w:rPr>
        <w:spacing w:val="3"/>
        <w:sz w:val="22"/>
        <w:szCs w:val="22"/>
      </w:rPr>
    </w:pPr>
    <w:r w:rsidRPr="007F20F1">
      <w:rPr>
        <w:sz w:val="22"/>
        <w:szCs w:val="22"/>
      </w:rPr>
      <w:t xml:space="preserve">do Programu </w:t>
    </w:r>
    <w:r w:rsidRPr="007F20F1">
      <w:rPr>
        <w:spacing w:val="3"/>
        <w:sz w:val="22"/>
        <w:szCs w:val="22"/>
      </w:rPr>
      <w:t>„</w:t>
    </w:r>
    <w:r w:rsidRPr="007F20F1">
      <w:rPr>
        <w:bCs/>
        <w:kern w:val="24"/>
        <w:sz w:val="22"/>
        <w:szCs w:val="22"/>
      </w:rPr>
      <w:t>Ogólnopolski program finansowania służb ratowniczych</w:t>
    </w:r>
    <w:r w:rsidRPr="007F20F1">
      <w:rPr>
        <w:bCs/>
        <w:kern w:val="24"/>
        <w:sz w:val="22"/>
        <w:szCs w:val="22"/>
      </w:rPr>
      <w:br/>
      <w:t xml:space="preserve"> </w:t>
    </w:r>
    <w:r w:rsidRPr="007F20F1">
      <w:rPr>
        <w:sz w:val="22"/>
        <w:szCs w:val="22"/>
      </w:rPr>
      <w:t>Część 2) Dofinansowanie zakupu sprzętu i wyposażenia jednoste</w:t>
    </w:r>
    <w:r w:rsidR="007F20F1">
      <w:rPr>
        <w:sz w:val="22"/>
        <w:szCs w:val="22"/>
      </w:rPr>
      <w:t>k Ochotniczych Straży Pożarnych</w:t>
    </w:r>
    <w:r w:rsidRPr="007F20F1">
      <w:rPr>
        <w:spacing w:val="3"/>
        <w:sz w:val="22"/>
        <w:szCs w:val="22"/>
      </w:rPr>
      <w:t>”</w:t>
    </w:r>
  </w:p>
  <w:p w:rsidR="00266931" w:rsidRDefault="00266931" w:rsidP="0026693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B50"/>
    <w:rsid w:val="00266931"/>
    <w:rsid w:val="00272B50"/>
    <w:rsid w:val="00330110"/>
    <w:rsid w:val="0047721E"/>
    <w:rsid w:val="005E6210"/>
    <w:rsid w:val="006D1B38"/>
    <w:rsid w:val="007F20F1"/>
    <w:rsid w:val="009F1C73"/>
    <w:rsid w:val="00F7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931"/>
  </w:style>
  <w:style w:type="paragraph" w:styleId="Stopka">
    <w:name w:val="footer"/>
    <w:basedOn w:val="Normalny"/>
    <w:link w:val="StopkaZnak"/>
    <w:uiPriority w:val="99"/>
    <w:unhideWhenUsed/>
    <w:rsid w:val="0026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931"/>
  </w:style>
  <w:style w:type="paragraph" w:styleId="Tekstdymka">
    <w:name w:val="Balloon Text"/>
    <w:basedOn w:val="Normalny"/>
    <w:link w:val="TekstdymkaZnak"/>
    <w:uiPriority w:val="99"/>
    <w:semiHidden/>
    <w:unhideWhenUsed/>
    <w:rsid w:val="0026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3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6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Iwona Sękowska</cp:lastModifiedBy>
  <cp:revision>7</cp:revision>
  <dcterms:created xsi:type="dcterms:W3CDTF">2020-03-10T17:09:00Z</dcterms:created>
  <dcterms:modified xsi:type="dcterms:W3CDTF">2020-04-29T12:32:00Z</dcterms:modified>
</cp:coreProperties>
</file>