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>INSTRUKCJA ROZLICZENIA RATY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centrali Funduszu:</w:t>
      </w:r>
    </w:p>
    <w:p w:rsidR="00E8410F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3774A1" w:rsidRPr="00A41306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ę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z wykonawcą zadania (dotyczy Dotowanych którzy nie dostarczyli jej przed podpisaniem umowy dotacji z WFOŚiGW w Warszawie)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Pr="004F7A06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4F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4" w:rsidRPr="004F7A06">
        <w:rPr>
          <w:rFonts w:ascii="Times New Roman" w:hAnsi="Times New Roman" w:cs="Times New Roman"/>
          <w:color w:val="000000"/>
          <w:sz w:val="24"/>
          <w:szCs w:val="24"/>
        </w:rPr>
        <w:t>nr… z dnia… nie była i nie będzie opłacana i refundowana z innych źródeł dofinansowania”</w:t>
      </w:r>
      <w:r w:rsidR="008B6B34" w:rsidRPr="004F7A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zakupu/usługi zgodnie z ustawą Prawo zamówień publicznych lub  zadeklarowaną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isemne oświadczenie o rezygnacji z niewykorzystanej kwoty na realizację danego zadania, jeśli nie wydatkowano pełnej kwoty przyznanej dotacji. </w:t>
      </w:r>
    </w:p>
    <w:p w:rsidR="004F7A06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06" w:rsidRDefault="004F7A06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8410F" w:rsidRPr="00A41306" w:rsidRDefault="00E8410F" w:rsidP="0009343C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Uwagi</w:t>
      </w:r>
      <w:r w:rsidR="00A3339E" w:rsidRPr="00A413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Beneficjenci rozliczający się z Funduszem za pośrednictwem Wydziałów Zamiejscowych składają po dwa egzemplarze dokumentów wymienionych w pkt. 3, 5 i 6 potwierdzonych za zgodność 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Beneficjenci składający rozliczenie bezpośrednio do centrali Funduszu dostarczają po jednej kopii dokumentów wymienionych w pkt. 3, 5 i 6 potwierdzonych za zgodność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br/>
        <w:t>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Fundusz może sfinansować koszty kwalifikowane zadania wskazane w harmonogramie rzeczowo-finansowym, które zostały poniesione (w całości bądź w części) po dacie złożenia wniosku o udzielenie dofinansowania w przypadku gdy umowa cywilnoprawna zostanie zawarta, z zastrzeżeniem, że dopuszcza się możliwość objęcia dofinansowaniem przez Fundusz kosztów powstałych po podjęciu przez odpowiedni organ Funduszu decyzji o udzieleniu promesy, jak też i będących wynikiem umów, porozumień oraz innych zobowiązań przyjętych przez Fundusz. Za datę poniesienia kosztu uznaje się datę wystawienia faktury, rachunku lub równoważnego dokumentu księgowego. </w:t>
      </w:r>
    </w:p>
    <w:p w:rsidR="00E8410F" w:rsidRPr="00A41306" w:rsidRDefault="00E8410F" w:rsidP="0009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osób uprawnionych do potwierdzania dokumentów za zgodność z oryginałem, lub </w:t>
      </w:r>
    </w:p>
    <w:p w:rsidR="00543678" w:rsidRPr="00A41306" w:rsidRDefault="00543678" w:rsidP="0054367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na jednej ze stron dokumentu klauzulę "za zgodność z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oryginałem od strony 1 do strony ..." wraz z datą i czytelnymi podpisami osób uprawnionych do potwierdzania dokumentów za zgodność z oryginałem. Wszystkie strony tak potwierdzonego dokumentu muszą być ponumerowane i przedstawione w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sposób wskazujący na integralność dokumentu (np. zszyte)”.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osoby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inne osoby (np. pracownik organizacji) upoważnione do takiej czynności przez osoby uprawione do reprezentacji podmiotu – wymagane jest załączenie pełnomocnictwa do 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FE" w:rsidRDefault="009C26FE" w:rsidP="00EA1ABA">
      <w:pPr>
        <w:spacing w:after="0" w:line="240" w:lineRule="auto"/>
      </w:pPr>
      <w:r>
        <w:separator/>
      </w:r>
    </w:p>
  </w:endnote>
  <w:endnote w:type="continuationSeparator" w:id="0">
    <w:p w:rsidR="009C26FE" w:rsidRDefault="009C26FE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FE" w:rsidRDefault="009C26FE" w:rsidP="00EA1ABA">
      <w:pPr>
        <w:spacing w:after="0" w:line="240" w:lineRule="auto"/>
      </w:pPr>
      <w:r>
        <w:separator/>
      </w:r>
    </w:p>
  </w:footnote>
  <w:footnote w:type="continuationSeparator" w:id="0">
    <w:p w:rsidR="009C26FE" w:rsidRDefault="009C26FE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51BFA"/>
    <w:rsid w:val="00165964"/>
    <w:rsid w:val="001A104A"/>
    <w:rsid w:val="001B46CE"/>
    <w:rsid w:val="001E3626"/>
    <w:rsid w:val="00276CFE"/>
    <w:rsid w:val="003406C8"/>
    <w:rsid w:val="00354F9E"/>
    <w:rsid w:val="003774A1"/>
    <w:rsid w:val="004250C6"/>
    <w:rsid w:val="004F7A06"/>
    <w:rsid w:val="005339DE"/>
    <w:rsid w:val="00543678"/>
    <w:rsid w:val="005F3B48"/>
    <w:rsid w:val="00610DE1"/>
    <w:rsid w:val="006C1184"/>
    <w:rsid w:val="006F54E9"/>
    <w:rsid w:val="00747CA7"/>
    <w:rsid w:val="007B0C87"/>
    <w:rsid w:val="0084496D"/>
    <w:rsid w:val="008A5FAA"/>
    <w:rsid w:val="008A5FC4"/>
    <w:rsid w:val="008B6B34"/>
    <w:rsid w:val="00997E20"/>
    <w:rsid w:val="009C26FE"/>
    <w:rsid w:val="009C7F9C"/>
    <w:rsid w:val="00A3339E"/>
    <w:rsid w:val="00A41116"/>
    <w:rsid w:val="00A41306"/>
    <w:rsid w:val="00B0757C"/>
    <w:rsid w:val="00B55B64"/>
    <w:rsid w:val="00B5601C"/>
    <w:rsid w:val="00C7768C"/>
    <w:rsid w:val="00D66358"/>
    <w:rsid w:val="00DE3501"/>
    <w:rsid w:val="00E8410F"/>
    <w:rsid w:val="00EA1ABA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26</cp:revision>
  <cp:lastPrinted>2016-04-28T11:33:00Z</cp:lastPrinted>
  <dcterms:created xsi:type="dcterms:W3CDTF">2016-03-30T06:20:00Z</dcterms:created>
  <dcterms:modified xsi:type="dcterms:W3CDTF">2018-09-26T06:50:00Z</dcterms:modified>
</cp:coreProperties>
</file>